
<file path=[Content_Types].xml><?xml version="1.0" encoding="utf-8"?>
<Types xmlns="http://schemas.openxmlformats.org/package/2006/content-types">
  <Default Extension="jp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E1E57" w14:textId="77777777" w:rsidR="00A961A9" w:rsidRDefault="00000000"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hidden="0" allowOverlap="1" wp14:anchorId="4C93F8AC" wp14:editId="63B7BA32">
                <wp:simplePos x="0" y="0"/>
                <wp:positionH relativeFrom="column">
                  <wp:posOffset>-584199</wp:posOffset>
                </wp:positionH>
                <wp:positionV relativeFrom="paragraph">
                  <wp:posOffset>-444499</wp:posOffset>
                </wp:positionV>
                <wp:extent cx="6845402" cy="1197945"/>
                <wp:effectExtent l="0" t="0" r="0" b="0"/>
                <wp:wrapNone/>
                <wp:docPr id="1660394727" name="Rectangle 16603947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28062" y="3190065"/>
                          <a:ext cx="6835877" cy="11798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B4FB6D0" w14:textId="77777777" w:rsidR="00A961A9" w:rsidRDefault="00000000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Georgia" w:eastAsia="Georgia" w:hAnsi="Georgia" w:cs="Georgia"/>
                                <w:b/>
                                <w:color w:val="000000"/>
                                <w:sz w:val="28"/>
                              </w:rPr>
                              <w:t>UNIVERSAL SCHOOL SUPPLY LIST-</w:t>
                            </w:r>
                            <w:r>
                              <w:rPr>
                                <w:rFonts w:ascii="Georgia" w:eastAsia="Georgia" w:hAnsi="Georgia" w:cs="Georgia"/>
                                <w:b/>
                                <w:color w:val="FF0000"/>
                                <w:sz w:val="28"/>
                              </w:rPr>
                              <w:t>KINDERGARTEN</w:t>
                            </w:r>
                          </w:p>
                          <w:p w14:paraId="3C2544D2" w14:textId="77777777" w:rsidR="00A961A9" w:rsidRDefault="00000000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Georgia" w:eastAsia="Georgia" w:hAnsi="Georgia" w:cs="Georgia"/>
                                <w:b/>
                                <w:color w:val="000000"/>
                                <w:sz w:val="28"/>
                              </w:rPr>
                              <w:t>2025-2026</w:t>
                            </w:r>
                          </w:p>
                          <w:p w14:paraId="7CCDFE7B" w14:textId="77777777" w:rsidR="00A961A9" w:rsidRDefault="00A961A9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-584199</wp:posOffset>
                </wp:positionH>
                <wp:positionV relativeFrom="paragraph">
                  <wp:posOffset>-444499</wp:posOffset>
                </wp:positionV>
                <wp:extent cx="6845402" cy="1197945"/>
                <wp:effectExtent b="0" l="0" r="0" t="0"/>
                <wp:wrapNone/>
                <wp:docPr id="1660394727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45402" cy="11979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1A6EF698" wp14:editId="2DF6E44F">
                <wp:simplePos x="0" y="0"/>
                <wp:positionH relativeFrom="column">
                  <wp:posOffset>-42862</wp:posOffset>
                </wp:positionH>
                <wp:positionV relativeFrom="paragraph">
                  <wp:posOffset>152400</wp:posOffset>
                </wp:positionV>
                <wp:extent cx="5775960" cy="790575"/>
                <wp:effectExtent l="0" t="0" r="0" b="0"/>
                <wp:wrapTopAndBottom distT="0" distB="0"/>
                <wp:docPr id="1660394728" name="Rectangle 16603947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62783" y="3389475"/>
                          <a:ext cx="5766435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5AE88F0" w14:textId="77777777" w:rsidR="00A961A9" w:rsidRDefault="00000000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Georgia" w:eastAsia="Georgia" w:hAnsi="Georgia" w:cs="Georgia"/>
                                <w:b/>
                                <w:color w:val="000000"/>
                                <w:sz w:val="24"/>
                              </w:rPr>
                              <w:t xml:space="preserve">All items </w:t>
                            </w:r>
                            <w:r>
                              <w:rPr>
                                <w:rFonts w:ascii="Georgia" w:eastAsia="Georgia" w:hAnsi="Georgia" w:cs="Georgia"/>
                                <w:b/>
                                <w:color w:val="FF0000"/>
                                <w:sz w:val="24"/>
                              </w:rPr>
                              <w:t xml:space="preserve">MUST </w:t>
                            </w:r>
                            <w:r>
                              <w:rPr>
                                <w:rFonts w:ascii="Georgia" w:eastAsia="Georgia" w:hAnsi="Georgia" w:cs="Georgia"/>
                                <w:b/>
                                <w:color w:val="000000"/>
                                <w:sz w:val="24"/>
                              </w:rPr>
                              <w:t>have child’s name on it with permanent marker.</w:t>
                            </w:r>
                          </w:p>
                          <w:p w14:paraId="03C82D91" w14:textId="77777777" w:rsidR="00A961A9" w:rsidRDefault="00000000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Georgia" w:eastAsia="Georgia" w:hAnsi="Georgia" w:cs="Georgia"/>
                                <w:b/>
                                <w:color w:val="000000"/>
                                <w:sz w:val="24"/>
                              </w:rPr>
                              <w:t>This list includes supplies for all subjects, including specials.</w:t>
                            </w:r>
                          </w:p>
                          <w:p w14:paraId="3188C701" w14:textId="77777777" w:rsidR="00A961A9" w:rsidRDefault="00000000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Georgia" w:eastAsia="Georgia" w:hAnsi="Georgia" w:cs="Georgia"/>
                                <w:b/>
                                <w:color w:val="000000"/>
                                <w:sz w:val="24"/>
                              </w:rPr>
                              <w:t>August 29-30 Parent Supply Drop off.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-42862</wp:posOffset>
                </wp:positionH>
                <wp:positionV relativeFrom="paragraph">
                  <wp:posOffset>152400</wp:posOffset>
                </wp:positionV>
                <wp:extent cx="5775960" cy="790575"/>
                <wp:effectExtent b="0" l="0" r="0" t="0"/>
                <wp:wrapTopAndBottom distB="0" distT="0"/>
                <wp:docPr id="1660394728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75960" cy="790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DEED7D4" w14:textId="77777777" w:rsidR="00A961A9" w:rsidRDefault="00A961A9"/>
    <w:p w14:paraId="2EDAD342" w14:textId="77777777" w:rsidR="00A961A9" w:rsidRDefault="00A961A9"/>
    <w:p w14:paraId="1BE74C64" w14:textId="77777777" w:rsidR="00A961A9" w:rsidRDefault="00000000">
      <w:pPr>
        <w:numPr>
          <w:ilvl w:val="0"/>
          <w:numId w:val="1"/>
        </w:numPr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2- Mead </w:t>
      </w:r>
      <w:r>
        <w:rPr>
          <w:rFonts w:ascii="Georgia" w:eastAsia="Georgia" w:hAnsi="Georgia" w:cs="Georgia"/>
          <w:b/>
        </w:rPr>
        <w:t>PRIMARY JOURNALS</w:t>
      </w:r>
      <w:r>
        <w:rPr>
          <w:rFonts w:ascii="Georgia" w:eastAsia="Georgia" w:hAnsi="Georgia" w:cs="Georgia"/>
        </w:rPr>
        <w:t xml:space="preserve"> </w:t>
      </w:r>
    </w:p>
    <w:p w14:paraId="136A61C3" w14:textId="77777777" w:rsidR="00A961A9" w:rsidRDefault="00000000">
      <w:pPr>
        <w:numPr>
          <w:ilvl w:val="0"/>
          <w:numId w:val="1"/>
        </w:numPr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12-</w:t>
      </w:r>
      <w:r>
        <w:rPr>
          <w:rFonts w:ascii="Georgia" w:eastAsia="Georgia" w:hAnsi="Georgia" w:cs="Georgia"/>
          <w:color w:val="FF9900"/>
        </w:rPr>
        <w:t xml:space="preserve"> </w:t>
      </w:r>
      <w:r>
        <w:rPr>
          <w:rFonts w:ascii="Georgia" w:eastAsia="Georgia" w:hAnsi="Georgia" w:cs="Georgia"/>
          <w:b/>
        </w:rPr>
        <w:t>pre-sharpened</w:t>
      </w:r>
      <w:r>
        <w:rPr>
          <w:rFonts w:ascii="Georgia" w:eastAsia="Georgia" w:hAnsi="Georgia" w:cs="Georgia"/>
        </w:rPr>
        <w:t xml:space="preserve"> #2 pencils</w:t>
      </w:r>
    </w:p>
    <w:p w14:paraId="7335299D" w14:textId="77777777" w:rsidR="00A961A9" w:rsidRDefault="00000000">
      <w:pPr>
        <w:numPr>
          <w:ilvl w:val="0"/>
          <w:numId w:val="1"/>
        </w:numPr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6</w:t>
      </w:r>
      <w:r>
        <w:rPr>
          <w:rFonts w:ascii="Georgia" w:eastAsia="Georgia" w:hAnsi="Georgia" w:cs="Georgia"/>
          <w:color w:val="FF9900"/>
        </w:rPr>
        <w:t xml:space="preserve"> </w:t>
      </w:r>
      <w:r>
        <w:rPr>
          <w:rFonts w:ascii="Georgia" w:eastAsia="Georgia" w:hAnsi="Georgia" w:cs="Georgia"/>
        </w:rPr>
        <w:t>glue sticks</w:t>
      </w:r>
    </w:p>
    <w:p w14:paraId="598A5994" w14:textId="77777777" w:rsidR="00A961A9" w:rsidRDefault="00000000">
      <w:pPr>
        <w:numPr>
          <w:ilvl w:val="0"/>
          <w:numId w:val="1"/>
        </w:numPr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1-Crayons, Assorted Colors, 24 count (Crayola)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73A1824A" wp14:editId="161037B0">
                <wp:simplePos x="0" y="0"/>
                <wp:positionH relativeFrom="column">
                  <wp:posOffset>2908300</wp:posOffset>
                </wp:positionH>
                <wp:positionV relativeFrom="paragraph">
                  <wp:posOffset>139700</wp:posOffset>
                </wp:positionV>
                <wp:extent cx="3452467" cy="2994946"/>
                <wp:effectExtent l="0" t="0" r="0" b="0"/>
                <wp:wrapNone/>
                <wp:docPr id="1660394729" name="Rectangle 16603947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26117" y="2288877"/>
                          <a:ext cx="3439767" cy="29822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C0504D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1CCE1B7" w14:textId="77777777" w:rsidR="00A961A9" w:rsidRDefault="00000000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Georgia" w:eastAsia="Georgia" w:hAnsi="Georgia" w:cs="Georgia"/>
                                <w:b/>
                                <w:color w:val="FF0000"/>
                                <w:sz w:val="32"/>
                              </w:rPr>
                              <w:t>KEEP AT HOME SUPPLY LIST Grades K-3</w:t>
                            </w:r>
                          </w:p>
                          <w:p w14:paraId="1BFBF6F5" w14:textId="77777777" w:rsidR="00A961A9" w:rsidRDefault="00000000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rFonts w:ascii="Georgia" w:eastAsia="Georgia" w:hAnsi="Georgia" w:cs="Georgia"/>
                                <w:b/>
                                <w:color w:val="000000"/>
                              </w:rPr>
                              <w:t xml:space="preserve">Parents, </w:t>
                            </w:r>
                          </w:p>
                          <w:p w14:paraId="2C3DE7CD" w14:textId="77777777" w:rsidR="00A961A9" w:rsidRDefault="00000000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rFonts w:ascii="Georgia" w:eastAsia="Georgia" w:hAnsi="Georgia" w:cs="Georgia"/>
                                <w:b/>
                                <w:color w:val="000000"/>
                              </w:rPr>
                              <w:t>It is always good to have supplies at home for your child’s use.</w:t>
                            </w:r>
                          </w:p>
                          <w:p w14:paraId="5DF2724C" w14:textId="77777777" w:rsidR="00A961A9" w:rsidRDefault="00000000">
                            <w:pPr>
                              <w:spacing w:after="0" w:line="240" w:lineRule="auto"/>
                              <w:ind w:left="720" w:firstLine="360"/>
                              <w:textDirection w:val="btLr"/>
                            </w:pPr>
                            <w:r>
                              <w:rPr>
                                <w:rFonts w:ascii="Georgia" w:eastAsia="Georgia" w:hAnsi="Georgia" w:cs="Georgia"/>
                                <w:color w:val="000000"/>
                              </w:rPr>
                              <w:t>#2 Pencils and pencil sharpener</w:t>
                            </w:r>
                          </w:p>
                          <w:p w14:paraId="3917AABF" w14:textId="77777777" w:rsidR="00A961A9" w:rsidRDefault="00000000">
                            <w:pPr>
                              <w:spacing w:after="0" w:line="240" w:lineRule="auto"/>
                              <w:ind w:left="720" w:firstLine="360"/>
                              <w:textDirection w:val="btLr"/>
                            </w:pPr>
                            <w:r>
                              <w:rPr>
                                <w:rFonts w:ascii="Georgia" w:eastAsia="Georgia" w:hAnsi="Georgia" w:cs="Georgia"/>
                                <w:color w:val="000000"/>
                              </w:rPr>
                              <w:t>Glue sticks or small liquid glue, 2-4oz</w:t>
                            </w:r>
                          </w:p>
                          <w:p w14:paraId="5BFE32C2" w14:textId="77777777" w:rsidR="00A961A9" w:rsidRDefault="00000000">
                            <w:pPr>
                              <w:spacing w:after="0" w:line="240" w:lineRule="auto"/>
                              <w:ind w:left="720" w:firstLine="360"/>
                              <w:textDirection w:val="btLr"/>
                            </w:pPr>
                            <w:r>
                              <w:rPr>
                                <w:rFonts w:ascii="Georgia" w:eastAsia="Georgia" w:hAnsi="Georgia" w:cs="Georgia"/>
                                <w:color w:val="000000"/>
                              </w:rPr>
                              <w:t>Erasers</w:t>
                            </w:r>
                          </w:p>
                          <w:p w14:paraId="41EE205B" w14:textId="77777777" w:rsidR="00A961A9" w:rsidRDefault="00000000">
                            <w:pPr>
                              <w:spacing w:after="0" w:line="240" w:lineRule="auto"/>
                              <w:ind w:left="720" w:firstLine="360"/>
                              <w:textDirection w:val="btLr"/>
                            </w:pPr>
                            <w:r>
                              <w:rPr>
                                <w:rFonts w:ascii="Georgia" w:eastAsia="Georgia" w:hAnsi="Georgia" w:cs="Georgia"/>
                                <w:color w:val="000000"/>
                              </w:rPr>
                              <w:t>Crayons, colored pencils, and/or markers</w:t>
                            </w:r>
                          </w:p>
                          <w:p w14:paraId="675C21C4" w14:textId="77777777" w:rsidR="00A961A9" w:rsidRDefault="00000000">
                            <w:pPr>
                              <w:spacing w:after="0" w:line="240" w:lineRule="auto"/>
                              <w:ind w:left="720" w:firstLine="360"/>
                              <w:textDirection w:val="btLr"/>
                            </w:pPr>
                            <w:r>
                              <w:rPr>
                                <w:rFonts w:ascii="Georgia" w:eastAsia="Georgia" w:hAnsi="Georgia" w:cs="Georgia"/>
                                <w:color w:val="0F1111"/>
                              </w:rPr>
                              <w:t>Teacher Created Resources Smart Start 1-2 writing Paper.</w:t>
                            </w:r>
                          </w:p>
                          <w:p w14:paraId="54884CD2" w14:textId="77777777" w:rsidR="00A961A9" w:rsidRDefault="00000000">
                            <w:pPr>
                              <w:spacing w:after="0" w:line="240" w:lineRule="auto"/>
                              <w:ind w:left="720" w:firstLine="360"/>
                              <w:textDirection w:val="btLr"/>
                            </w:pPr>
                            <w:r>
                              <w:rPr>
                                <w:rFonts w:ascii="Georgia" w:eastAsia="Georgia" w:hAnsi="Georgia" w:cs="Georgia"/>
                                <w:color w:val="000000"/>
                              </w:rPr>
                              <w:t>Construction paper</w:t>
                            </w:r>
                          </w:p>
                          <w:p w14:paraId="0BF7EE5B" w14:textId="77777777" w:rsidR="00A961A9" w:rsidRDefault="00000000">
                            <w:pPr>
                              <w:spacing w:after="0" w:line="240" w:lineRule="auto"/>
                              <w:ind w:left="720" w:firstLine="360"/>
                              <w:textDirection w:val="btLr"/>
                            </w:pPr>
                            <w:r>
                              <w:rPr>
                                <w:rFonts w:ascii="Georgia" w:eastAsia="Georgia" w:hAnsi="Georgia" w:cs="Georgia"/>
                                <w:color w:val="000000"/>
                              </w:rPr>
                              <w:t>Scissors</w:t>
                            </w:r>
                          </w:p>
                          <w:p w14:paraId="417FD946" w14:textId="77777777" w:rsidR="00A961A9" w:rsidRDefault="00A961A9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2908300</wp:posOffset>
                </wp:positionH>
                <wp:positionV relativeFrom="paragraph">
                  <wp:posOffset>139700</wp:posOffset>
                </wp:positionV>
                <wp:extent cx="3452467" cy="2994946"/>
                <wp:effectExtent b="0" l="0" r="0" t="0"/>
                <wp:wrapNone/>
                <wp:docPr id="1660394729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52467" cy="299494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B9B7230" w14:textId="77777777" w:rsidR="00A961A9" w:rsidRDefault="00000000">
      <w:pPr>
        <w:numPr>
          <w:ilvl w:val="0"/>
          <w:numId w:val="1"/>
        </w:numPr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1-Crayons, Colors of the World, 24 count (Crayola)</w:t>
      </w:r>
    </w:p>
    <w:p w14:paraId="057852BD" w14:textId="77777777" w:rsidR="00A961A9" w:rsidRDefault="00000000">
      <w:pPr>
        <w:numPr>
          <w:ilvl w:val="0"/>
          <w:numId w:val="1"/>
        </w:numPr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1-Washable markers, Classic colors, 10 count (Crayola)</w:t>
      </w:r>
    </w:p>
    <w:p w14:paraId="740AD215" w14:textId="77777777" w:rsidR="00A961A9" w:rsidRDefault="00000000">
      <w:pPr>
        <w:numPr>
          <w:ilvl w:val="0"/>
          <w:numId w:val="1"/>
        </w:numPr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1- Colored pencils, Assorted Colors, 12 count (Crayola)</w:t>
      </w:r>
    </w:p>
    <w:p w14:paraId="5E2A5D06" w14:textId="77777777" w:rsidR="00A961A9" w:rsidRDefault="00000000">
      <w:pPr>
        <w:numPr>
          <w:ilvl w:val="0"/>
          <w:numId w:val="1"/>
        </w:numPr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2-Latex free white Polymer erasers 2/pk</w:t>
      </w:r>
    </w:p>
    <w:p w14:paraId="1A3F9084" w14:textId="77777777" w:rsidR="00A961A9" w:rsidRDefault="00000000">
      <w:pPr>
        <w:numPr>
          <w:ilvl w:val="0"/>
          <w:numId w:val="1"/>
        </w:numPr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1-</w:t>
      </w:r>
      <w:proofErr w:type="gramStart"/>
      <w:r>
        <w:rPr>
          <w:rFonts w:ascii="Georgia" w:eastAsia="Georgia" w:hAnsi="Georgia" w:cs="Georgia"/>
        </w:rPr>
        <w:t>kids</w:t>
      </w:r>
      <w:proofErr w:type="gramEnd"/>
      <w:r>
        <w:rPr>
          <w:rFonts w:ascii="Georgia" w:eastAsia="Georgia" w:hAnsi="Georgia" w:cs="Georgia"/>
        </w:rPr>
        <w:t xml:space="preserve"> headphones (</w:t>
      </w:r>
      <w:r>
        <w:rPr>
          <w:rFonts w:ascii="Georgia" w:eastAsia="Georgia" w:hAnsi="Georgia" w:cs="Georgia"/>
          <w:b/>
        </w:rPr>
        <w:t>No Earbuds or Bluetooth Please)</w:t>
      </w:r>
    </w:p>
    <w:p w14:paraId="1397C98F" w14:textId="77777777" w:rsidR="00A961A9" w:rsidRDefault="00000000">
      <w:pPr>
        <w:numPr>
          <w:ilvl w:val="0"/>
          <w:numId w:val="1"/>
        </w:numPr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1- </w:t>
      </w:r>
      <w:r>
        <w:rPr>
          <w:rFonts w:ascii="Georgia" w:eastAsia="Georgia" w:hAnsi="Georgia" w:cs="Georgia"/>
          <w:color w:val="333333"/>
        </w:rPr>
        <w:t xml:space="preserve">Mead Five Star 2 Yellow Pocket Plastic Folder </w:t>
      </w:r>
      <w:r>
        <w:rPr>
          <w:rFonts w:ascii="Georgia" w:eastAsia="Georgia" w:hAnsi="Georgia" w:cs="Georgia"/>
          <w:b/>
          <w:color w:val="333333"/>
        </w:rPr>
        <w:t>clear front</w:t>
      </w:r>
      <w:r>
        <w:rPr>
          <w:rFonts w:ascii="Georgia" w:eastAsia="Georgia" w:hAnsi="Georgia" w:cs="Georgia"/>
          <w:color w:val="333333"/>
        </w:rPr>
        <w:t xml:space="preserve"> </w:t>
      </w:r>
    </w:p>
    <w:p w14:paraId="411C2FDE" w14:textId="77777777" w:rsidR="00A961A9" w:rsidRDefault="00000000">
      <w:pPr>
        <w:numPr>
          <w:ilvl w:val="0"/>
          <w:numId w:val="1"/>
        </w:numPr>
        <w:spacing w:after="0" w:line="240" w:lineRule="auto"/>
        <w:rPr>
          <w:rFonts w:ascii="Georgia" w:eastAsia="Georgia" w:hAnsi="Georgia" w:cs="Georgia"/>
          <w:color w:val="333333"/>
        </w:rPr>
      </w:pPr>
      <w:r>
        <w:rPr>
          <w:rFonts w:ascii="Georgia" w:eastAsia="Georgia" w:hAnsi="Georgia" w:cs="Georgia"/>
          <w:color w:val="333333"/>
        </w:rPr>
        <w:t xml:space="preserve">1 - Mead Five Star 2 Green Pocket Plastic Folder </w:t>
      </w:r>
      <w:r>
        <w:rPr>
          <w:rFonts w:ascii="Georgia" w:eastAsia="Georgia" w:hAnsi="Georgia" w:cs="Georgia"/>
          <w:b/>
          <w:color w:val="333333"/>
        </w:rPr>
        <w:t>clear front</w:t>
      </w:r>
    </w:p>
    <w:p w14:paraId="716524F9" w14:textId="77777777" w:rsidR="00A961A9" w:rsidRDefault="00000000">
      <w:pPr>
        <w:numPr>
          <w:ilvl w:val="0"/>
          <w:numId w:val="1"/>
        </w:numPr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1- construction paper pack (assorted or white only)</w:t>
      </w:r>
    </w:p>
    <w:p w14:paraId="50484FAE" w14:textId="77777777" w:rsidR="00A961A9" w:rsidRDefault="00000000">
      <w:pPr>
        <w:numPr>
          <w:ilvl w:val="0"/>
          <w:numId w:val="1"/>
        </w:numPr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1-Pair of scissors with cover, pointed</w:t>
      </w:r>
    </w:p>
    <w:p w14:paraId="01259D5B" w14:textId="77777777" w:rsidR="00A961A9" w:rsidRDefault="00000000">
      <w:pPr>
        <w:numPr>
          <w:ilvl w:val="0"/>
          <w:numId w:val="1"/>
        </w:numPr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2 thin black Expo Markers, low odor</w:t>
      </w:r>
    </w:p>
    <w:p w14:paraId="1B12690E" w14:textId="219893E8" w:rsidR="00A961A9" w:rsidRDefault="003D00E2">
      <w:pPr>
        <w:numPr>
          <w:ilvl w:val="0"/>
          <w:numId w:val="1"/>
        </w:numPr>
        <w:spacing w:after="0" w:line="240" w:lineRule="auto"/>
        <w:rPr>
          <w:rFonts w:ascii="Georgia" w:eastAsia="Georgia" w:hAnsi="Georgia" w:cs="Georg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02EBCC4C" wp14:editId="0635BF99">
                <wp:simplePos x="0" y="0"/>
                <wp:positionH relativeFrom="column">
                  <wp:posOffset>3600450</wp:posOffset>
                </wp:positionH>
                <wp:positionV relativeFrom="paragraph">
                  <wp:posOffset>172085</wp:posOffset>
                </wp:positionV>
                <wp:extent cx="2413000" cy="668655"/>
                <wp:effectExtent l="0" t="0" r="0" b="0"/>
                <wp:wrapNone/>
                <wp:docPr id="1660394726" name="Speech Bubble: Oval 16603947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0" cy="668655"/>
                        </a:xfrm>
                        <a:prstGeom prst="wedgeEllipseCallout">
                          <a:avLst>
                            <a:gd name="adj1" fmla="val -54981"/>
                            <a:gd name="adj2" fmla="val 79223"/>
                          </a:avLst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C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F269ADB" w14:textId="77777777" w:rsidR="00A961A9" w:rsidRDefault="00000000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Georgia" w:eastAsia="Georgia" w:hAnsi="Georgia" w:cs="Georgia"/>
                                <w:b/>
                                <w:color w:val="215E99"/>
                                <w:sz w:val="24"/>
                              </w:rPr>
                              <w:t xml:space="preserve">WELCOME TO KINDERGARTEN!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2EBCC4C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Speech Bubble: Oval 1660394726" o:spid="_x0000_s1029" type="#_x0000_t63" style="position:absolute;left:0;text-align:left;margin-left:283.5pt;margin-top:13.55pt;width:190pt;height:52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" adj="-1076,27912" fillcolor="white [3201]" strokecolor="#c00000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1F269ADB" w14:textId="77777777" w:rsidR="00A961A9" w:rsidRDefault="00000000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rFonts w:ascii="Georgia" w:eastAsia="Georgia" w:hAnsi="Georgia" w:cs="Georgia"/>
                          <w:b/>
                          <w:color w:val="215E99"/>
                          <w:sz w:val="24"/>
                        </w:rPr>
                        <w:t xml:space="preserve">WELCOME TO KINDERGARTEN! 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rFonts w:ascii="Georgia" w:eastAsia="Georgia" w:hAnsi="Georgia" w:cs="Georgia"/>
        </w:rPr>
        <w:t>2- Play-Doh containers (large size)</w:t>
      </w:r>
    </w:p>
    <w:p w14:paraId="2C54EC05" w14:textId="77777777" w:rsidR="00A961A9" w:rsidRDefault="00000000">
      <w:pPr>
        <w:numPr>
          <w:ilvl w:val="0"/>
          <w:numId w:val="1"/>
        </w:numPr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2- tissue boxes (100+ count)</w:t>
      </w:r>
    </w:p>
    <w:p w14:paraId="50EF480E" w14:textId="489164DB" w:rsidR="00A961A9" w:rsidRDefault="00000000">
      <w:pPr>
        <w:numPr>
          <w:ilvl w:val="0"/>
          <w:numId w:val="1"/>
        </w:numPr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2-Clorox disinfecting wipes</w:t>
      </w:r>
    </w:p>
    <w:p w14:paraId="06AC272E" w14:textId="77777777" w:rsidR="00A961A9" w:rsidRDefault="00000000">
      <w:pPr>
        <w:numPr>
          <w:ilvl w:val="0"/>
          <w:numId w:val="1"/>
        </w:numPr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1- Large Purell hand sanitizer</w:t>
      </w:r>
    </w:p>
    <w:p w14:paraId="1567C2AA" w14:textId="77777777" w:rsidR="00A961A9" w:rsidRDefault="00000000">
      <w:pPr>
        <w:numPr>
          <w:ilvl w:val="0"/>
          <w:numId w:val="1"/>
        </w:numPr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1- </w:t>
      </w:r>
      <w:r>
        <w:rPr>
          <w:rFonts w:ascii="Georgia" w:eastAsia="Georgia" w:hAnsi="Georgia" w:cs="Georgia"/>
          <w:color w:val="0F1111"/>
        </w:rPr>
        <w:t>Washable Crayola Paint set for Kids (</w:t>
      </w:r>
      <w:r>
        <w:rPr>
          <w:rFonts w:ascii="Georgia" w:eastAsia="Georgia" w:hAnsi="Georgia" w:cs="Georgia"/>
          <w:b/>
          <w:color w:val="0F1111"/>
        </w:rPr>
        <w:t>NO Watercolor Paint</w:t>
      </w:r>
      <w:r>
        <w:rPr>
          <w:rFonts w:ascii="Georgia" w:eastAsia="Georgia" w:hAnsi="Georgia" w:cs="Georgia"/>
          <w:color w:val="0F1111"/>
        </w:rPr>
        <w:t>)</w:t>
      </w:r>
      <w:r>
        <w:rPr>
          <w:rFonts w:ascii="Georgia" w:eastAsia="Georgia" w:hAnsi="Georgia" w:cs="Georgia"/>
          <w:b/>
          <w:color w:val="0F1111"/>
        </w:rPr>
        <w:t> </w:t>
      </w:r>
      <w:r>
        <w:rPr>
          <w:noProof/>
        </w:rPr>
        <w:drawing>
          <wp:anchor distT="0" distB="0" distL="114300" distR="114300" simplePos="0" relativeHeight="251661312" behindDoc="0" locked="0" layoutInCell="1" hidden="0" allowOverlap="1" wp14:anchorId="07351682" wp14:editId="1AAD3C37">
            <wp:simplePos x="0" y="0"/>
            <wp:positionH relativeFrom="column">
              <wp:posOffset>2952750</wp:posOffset>
            </wp:positionH>
            <wp:positionV relativeFrom="paragraph">
              <wp:posOffset>266818</wp:posOffset>
            </wp:positionV>
            <wp:extent cx="3141345" cy="1090930"/>
            <wp:effectExtent l="0" t="0" r="0" b="0"/>
            <wp:wrapNone/>
            <wp:docPr id="1660394730" name="image1.jpg" descr="Muslim Teacher Student: Over 991 Royalty-Free Licensable Stock  Illustrations &amp; Drawings | Shutterstoc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Muslim Teacher Student: Over 991 Royalty-Free Licensable Stock  Illustrations &amp; Drawings | Shutterstock"/>
                    <pic:cNvPicPr preferRelativeResize="0"/>
                  </pic:nvPicPr>
                  <pic:blipFill>
                    <a:blip r:embed="rId9"/>
                    <a:srcRect b="19120"/>
                    <a:stretch>
                      <a:fillRect/>
                    </a:stretch>
                  </pic:blipFill>
                  <pic:spPr>
                    <a:xfrm>
                      <a:off x="0" y="0"/>
                      <a:ext cx="3141345" cy="10909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8A3BB04" w14:textId="77777777" w:rsidR="00A961A9" w:rsidRDefault="00000000">
      <w:pPr>
        <w:numPr>
          <w:ilvl w:val="0"/>
          <w:numId w:val="1"/>
        </w:numPr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1- Oversized shirt (for painting)</w:t>
      </w:r>
    </w:p>
    <w:p w14:paraId="4C4A5854" w14:textId="77777777" w:rsidR="00A961A9" w:rsidRDefault="00000000">
      <w:pPr>
        <w:numPr>
          <w:ilvl w:val="0"/>
          <w:numId w:val="1"/>
        </w:numPr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CHANGE OF CLOTHES shirt, pants, socks, undergarments </w:t>
      </w:r>
      <w:r>
        <w:rPr>
          <w:rFonts w:ascii="Georgia" w:eastAsia="Georgia" w:hAnsi="Georgia" w:cs="Georgia"/>
          <w:b/>
        </w:rPr>
        <w:t>(should be inside a gallon bag</w:t>
      </w:r>
    </w:p>
    <w:p w14:paraId="5B2B5A1E" w14:textId="77777777" w:rsidR="00A961A9" w:rsidRDefault="00000000">
      <w:pPr>
        <w:numPr>
          <w:ilvl w:val="0"/>
          <w:numId w:val="1"/>
        </w:numPr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1- Mixed Media Sketchbook 9x12” </w:t>
      </w:r>
    </w:p>
    <w:p w14:paraId="292D154E" w14:textId="77777777" w:rsidR="00A961A9" w:rsidRDefault="00A961A9">
      <w:pPr>
        <w:spacing w:after="0" w:line="240" w:lineRule="auto"/>
        <w:ind w:left="720"/>
        <w:rPr>
          <w:rFonts w:ascii="Georgia" w:eastAsia="Georgia" w:hAnsi="Georgia" w:cs="Georgia"/>
          <w:sz w:val="24"/>
          <w:szCs w:val="24"/>
        </w:rPr>
      </w:pPr>
    </w:p>
    <w:p w14:paraId="41971419" w14:textId="77777777" w:rsidR="00A961A9" w:rsidRDefault="00A961A9">
      <w:pPr>
        <w:spacing w:after="0" w:line="240" w:lineRule="auto"/>
        <w:ind w:left="720"/>
        <w:rPr>
          <w:rFonts w:ascii="Georgia" w:eastAsia="Georgia" w:hAnsi="Georgia" w:cs="Georgia"/>
          <w:sz w:val="24"/>
          <w:szCs w:val="24"/>
        </w:rPr>
      </w:pPr>
    </w:p>
    <w:p w14:paraId="5BEAD6DA" w14:textId="77777777" w:rsidR="00A961A9" w:rsidRDefault="00A961A9">
      <w:pPr>
        <w:spacing w:after="0" w:line="240" w:lineRule="auto"/>
        <w:ind w:left="720"/>
        <w:rPr>
          <w:rFonts w:ascii="Georgia" w:eastAsia="Georgia" w:hAnsi="Georgia" w:cs="Georgia"/>
          <w:sz w:val="24"/>
          <w:szCs w:val="24"/>
        </w:rPr>
      </w:pPr>
    </w:p>
    <w:p w14:paraId="5B4145E1" w14:textId="77777777" w:rsidR="00A961A9" w:rsidRDefault="00A961A9">
      <w:pPr>
        <w:spacing w:after="0" w:line="240" w:lineRule="auto"/>
        <w:ind w:left="720"/>
        <w:rPr>
          <w:rFonts w:ascii="Georgia" w:eastAsia="Georgia" w:hAnsi="Georgia" w:cs="Georgia"/>
          <w:sz w:val="24"/>
          <w:szCs w:val="24"/>
        </w:rPr>
      </w:pPr>
    </w:p>
    <w:p w14:paraId="7222BD06" w14:textId="77777777" w:rsidR="00A961A9" w:rsidRDefault="00A961A9">
      <w:pPr>
        <w:spacing w:after="0" w:line="240" w:lineRule="auto"/>
        <w:ind w:left="720"/>
        <w:rPr>
          <w:rFonts w:ascii="Georgia" w:eastAsia="Georgia" w:hAnsi="Georgia" w:cs="Georgia"/>
          <w:sz w:val="24"/>
          <w:szCs w:val="24"/>
        </w:rPr>
      </w:pPr>
    </w:p>
    <w:p w14:paraId="39BA8BC9" w14:textId="77777777" w:rsidR="00A961A9" w:rsidRDefault="00A961A9">
      <w:pPr>
        <w:spacing w:after="0" w:line="240" w:lineRule="auto"/>
        <w:ind w:left="720"/>
        <w:rPr>
          <w:rFonts w:ascii="Georgia" w:eastAsia="Georgia" w:hAnsi="Georgia" w:cs="Georgia"/>
          <w:sz w:val="24"/>
          <w:szCs w:val="24"/>
        </w:rPr>
      </w:pPr>
    </w:p>
    <w:p w14:paraId="44917A8E" w14:textId="77777777" w:rsidR="00A961A9" w:rsidRDefault="00A961A9">
      <w:pPr>
        <w:spacing w:after="0" w:line="240" w:lineRule="auto"/>
        <w:ind w:left="720"/>
        <w:rPr>
          <w:rFonts w:ascii="Georgia" w:eastAsia="Georgia" w:hAnsi="Georgia" w:cs="Georgia"/>
          <w:sz w:val="24"/>
          <w:szCs w:val="24"/>
        </w:rPr>
      </w:pPr>
    </w:p>
    <w:p w14:paraId="1C177FF1" w14:textId="4D7BCDF2" w:rsidR="00A961A9" w:rsidRDefault="00A961A9">
      <w:pPr>
        <w:spacing w:after="0" w:line="240" w:lineRule="auto"/>
        <w:ind w:left="720"/>
        <w:rPr>
          <w:rFonts w:ascii="Georgia" w:eastAsia="Georgia" w:hAnsi="Georgia" w:cs="Georgia"/>
          <w:sz w:val="26"/>
          <w:szCs w:val="26"/>
        </w:rPr>
      </w:pPr>
    </w:p>
    <w:sectPr w:rsidR="00A961A9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NumType w:start="1"/>
      <w:cols w:num="2" w:space="720" w:equalWidth="0">
        <w:col w:w="4320" w:space="720"/>
        <w:col w:w="432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3CEF6C" w14:textId="77777777" w:rsidR="00644BA7" w:rsidRDefault="00644BA7">
      <w:pPr>
        <w:spacing w:after="0" w:line="240" w:lineRule="auto"/>
      </w:pPr>
      <w:r>
        <w:separator/>
      </w:r>
    </w:p>
  </w:endnote>
  <w:endnote w:type="continuationSeparator" w:id="0">
    <w:p w14:paraId="200B3652" w14:textId="77777777" w:rsidR="00644BA7" w:rsidRDefault="00644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  <w:embedRegular r:id="rId1" w:fontKey="{BE41C2BC-84ED-483D-8859-CD683C8B687F}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2" w:fontKey="{CE2F567C-13C0-41BD-B1EF-EF387D051AAA}"/>
    <w:embedItalic r:id="rId3" w:fontKey="{ACE7E28E-FC88-4EFC-86F0-55C73F9F41EA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4" w:fontKey="{BBA153F5-13B4-421C-92A0-2AE4F7E8BAC1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  <w:embedRegular r:id="rId5" w:fontKey="{870A21AA-6441-40BC-9FED-B0464FBDC5E8}"/>
    <w:embedBold r:id="rId6" w:fontKey="{5497D78D-CE90-42AA-A9B3-75628F7115FD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119111" w14:textId="77777777" w:rsidR="00A961A9" w:rsidRDefault="00A961A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143A5D" w14:textId="77777777" w:rsidR="00644BA7" w:rsidRDefault="00644BA7">
      <w:pPr>
        <w:spacing w:after="0" w:line="240" w:lineRule="auto"/>
      </w:pPr>
      <w:r>
        <w:separator/>
      </w:r>
    </w:p>
  </w:footnote>
  <w:footnote w:type="continuationSeparator" w:id="0">
    <w:p w14:paraId="3582E2C4" w14:textId="77777777" w:rsidR="00644BA7" w:rsidRDefault="00644B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58D04" w14:textId="77777777" w:rsidR="00A961A9" w:rsidRDefault="00A961A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9B0442"/>
    <w:multiLevelType w:val="multilevel"/>
    <w:tmpl w:val="2A545AE6"/>
    <w:lvl w:ilvl="0">
      <w:start w:val="1"/>
      <w:numFmt w:val="bullet"/>
      <w:lvlText w:val="□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640307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1A9"/>
    <w:rsid w:val="003D00E2"/>
    <w:rsid w:val="00644BA7"/>
    <w:rsid w:val="0093520D"/>
    <w:rsid w:val="00A961A9"/>
    <w:rsid w:val="00BB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71EBE3"/>
  <w15:docId w15:val="{83B08296-7173-4033-BF29-BE64C9E2D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2"/>
        <w:szCs w:val="22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3C75"/>
  </w:style>
  <w:style w:type="paragraph" w:styleId="Heading1">
    <w:name w:val="heading 1"/>
    <w:basedOn w:val="Normal"/>
    <w:next w:val="Normal"/>
    <w:link w:val="Heading1Char"/>
    <w:uiPriority w:val="9"/>
    <w:qFormat/>
    <w:rsid w:val="00B95E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5E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5E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5E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5E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5E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5E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5E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5E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B95E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B95E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5E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5E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5E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5E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5E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5E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5E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5E4E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sid w:val="00B95E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Pr>
      <w:color w:val="595959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5E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5E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5E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5E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5E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5E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5E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5E4E"/>
    <w:rPr>
      <w:b/>
      <w:bCs/>
      <w:smallCaps/>
      <w:color w:val="0F4761" w:themeColor="accent1" w:themeShade="BF"/>
      <w:spacing w:val="5"/>
    </w:rPr>
  </w:style>
  <w:style w:type="character" w:customStyle="1" w:styleId="a-size-large">
    <w:name w:val="a-size-large"/>
    <w:basedOn w:val="DefaultParagraphFont"/>
    <w:rsid w:val="00207EA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g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2na2/6LbwKpGa4mEGmT6bLXjWQ==">CgMxLjA4AHIhMTdRNk1NekZ6cTYtNnlFeEVKaG9kZDlPRS05Q290NU1w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Gamila Alwan</dc:creator>
  <cp:lastModifiedBy>Test Admin</cp:lastModifiedBy>
  <cp:revision>2</cp:revision>
  <dcterms:created xsi:type="dcterms:W3CDTF">2025-07-09T17:58:00Z</dcterms:created>
  <dcterms:modified xsi:type="dcterms:W3CDTF">2025-07-09T17:58:00Z</dcterms:modified>
</cp:coreProperties>
</file>